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BD" w:rsidRPr="00934ABD" w:rsidRDefault="00934ABD" w:rsidP="00934ABD">
      <w:pPr>
        <w:jc w:val="center"/>
        <w:rPr>
          <w:b/>
          <w:sz w:val="24"/>
        </w:rPr>
      </w:pPr>
      <w:bookmarkStart w:id="0" w:name="_GoBack"/>
      <w:bookmarkEnd w:id="0"/>
      <w:r w:rsidRPr="00934ABD">
        <w:rPr>
          <w:b/>
          <w:sz w:val="24"/>
        </w:rPr>
        <w:t>EXHIBIT C- Applicant Ownership</w:t>
      </w:r>
    </w:p>
    <w:p w:rsidR="009F194D" w:rsidRDefault="00934ABD" w:rsidP="00934ABD">
      <w:pPr>
        <w:jc w:val="center"/>
        <w:rPr>
          <w:i/>
        </w:rPr>
      </w:pPr>
      <w:r w:rsidRPr="00934ABD">
        <w:rPr>
          <w:i/>
        </w:rPr>
        <w:t>Attachment to Borrower Application Form 2483</w:t>
      </w:r>
    </w:p>
    <w:p w:rsidR="00934ABD" w:rsidRDefault="00934ABD" w:rsidP="00934ABD">
      <w:pPr>
        <w:jc w:val="center"/>
        <w:rPr>
          <w:i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55"/>
        <w:gridCol w:w="1730"/>
        <w:gridCol w:w="1214"/>
        <w:gridCol w:w="1596"/>
        <w:gridCol w:w="3055"/>
      </w:tblGrid>
      <w:tr w:rsidR="00934ABD" w:rsidRPr="00934ABD" w:rsidTr="00934ABD">
        <w:tc>
          <w:tcPr>
            <w:tcW w:w="1755" w:type="dxa"/>
            <w:shd w:val="clear" w:color="auto" w:fill="AEAAAA" w:themeFill="background2" w:themeFillShade="BF"/>
          </w:tcPr>
          <w:p w:rsidR="00934ABD" w:rsidRPr="00934ABD" w:rsidRDefault="00934ABD" w:rsidP="00934ABD">
            <w:pPr>
              <w:jc w:val="center"/>
              <w:rPr>
                <w:b/>
              </w:rPr>
            </w:pPr>
            <w:r w:rsidRPr="00934ABD">
              <w:rPr>
                <w:b/>
              </w:rPr>
              <w:t>Owner Name</w:t>
            </w:r>
          </w:p>
        </w:tc>
        <w:tc>
          <w:tcPr>
            <w:tcW w:w="1730" w:type="dxa"/>
            <w:shd w:val="clear" w:color="auto" w:fill="AEAAAA" w:themeFill="background2" w:themeFillShade="BF"/>
          </w:tcPr>
          <w:p w:rsidR="00934ABD" w:rsidRPr="00934ABD" w:rsidRDefault="00934ABD" w:rsidP="00934ABD">
            <w:pPr>
              <w:jc w:val="center"/>
              <w:rPr>
                <w:b/>
              </w:rPr>
            </w:pPr>
            <w:r w:rsidRPr="00934ABD">
              <w:rPr>
                <w:b/>
              </w:rPr>
              <w:t>Title</w:t>
            </w:r>
          </w:p>
        </w:tc>
        <w:tc>
          <w:tcPr>
            <w:tcW w:w="1214" w:type="dxa"/>
            <w:shd w:val="clear" w:color="auto" w:fill="AEAAAA" w:themeFill="background2" w:themeFillShade="BF"/>
          </w:tcPr>
          <w:p w:rsidR="00934ABD" w:rsidRPr="00934ABD" w:rsidRDefault="00934ABD" w:rsidP="00934ABD">
            <w:pPr>
              <w:jc w:val="center"/>
              <w:rPr>
                <w:b/>
              </w:rPr>
            </w:pPr>
            <w:r w:rsidRPr="00934ABD">
              <w:rPr>
                <w:b/>
              </w:rPr>
              <w:t>Ownership %</w:t>
            </w:r>
          </w:p>
        </w:tc>
        <w:tc>
          <w:tcPr>
            <w:tcW w:w="1596" w:type="dxa"/>
            <w:shd w:val="clear" w:color="auto" w:fill="AEAAAA" w:themeFill="background2" w:themeFillShade="BF"/>
          </w:tcPr>
          <w:p w:rsidR="00934ABD" w:rsidRPr="00934ABD" w:rsidRDefault="00934ABD" w:rsidP="00934ABD">
            <w:pPr>
              <w:jc w:val="center"/>
              <w:rPr>
                <w:b/>
              </w:rPr>
            </w:pPr>
            <w:r w:rsidRPr="00934ABD">
              <w:rPr>
                <w:b/>
              </w:rPr>
              <w:t>TIN (EIN, SSN)</w:t>
            </w:r>
          </w:p>
        </w:tc>
        <w:tc>
          <w:tcPr>
            <w:tcW w:w="3055" w:type="dxa"/>
            <w:shd w:val="clear" w:color="auto" w:fill="AEAAAA" w:themeFill="background2" w:themeFillShade="BF"/>
          </w:tcPr>
          <w:p w:rsidR="00934ABD" w:rsidRPr="00934ABD" w:rsidRDefault="00934ABD" w:rsidP="00934ABD">
            <w:pPr>
              <w:jc w:val="center"/>
              <w:rPr>
                <w:b/>
              </w:rPr>
            </w:pPr>
            <w:r w:rsidRPr="00934ABD">
              <w:rPr>
                <w:b/>
              </w:rPr>
              <w:t>Address</w:t>
            </w:r>
          </w:p>
        </w:tc>
      </w:tr>
      <w:tr w:rsidR="00934ABD" w:rsidTr="00934ABD"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  <w:tr w:rsidR="00934ABD" w:rsidTr="0053679E">
        <w:trPr>
          <w:cantSplit/>
        </w:trPr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  <w:tr w:rsidR="00934ABD" w:rsidTr="00934ABD"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  <w:tr w:rsidR="00934ABD" w:rsidTr="00934ABD"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  <w:tr w:rsidR="00934ABD" w:rsidTr="00934ABD"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  <w:tr w:rsidR="00934ABD" w:rsidTr="00934ABD"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  <w:tr w:rsidR="00934ABD" w:rsidTr="00934ABD">
        <w:tc>
          <w:tcPr>
            <w:tcW w:w="1755" w:type="dxa"/>
            <w:tcFitText/>
          </w:tcPr>
          <w:p w:rsidR="00934ABD" w:rsidRDefault="00934ABD" w:rsidP="0053679E"/>
        </w:tc>
        <w:tc>
          <w:tcPr>
            <w:tcW w:w="1730" w:type="dxa"/>
            <w:tcFitText/>
          </w:tcPr>
          <w:p w:rsidR="00934ABD" w:rsidRDefault="00934ABD" w:rsidP="0053679E"/>
        </w:tc>
        <w:tc>
          <w:tcPr>
            <w:tcW w:w="1214" w:type="dxa"/>
            <w:tcFitText/>
          </w:tcPr>
          <w:p w:rsidR="00934ABD" w:rsidRDefault="00934ABD" w:rsidP="0053679E"/>
        </w:tc>
        <w:tc>
          <w:tcPr>
            <w:tcW w:w="1596" w:type="dxa"/>
            <w:tcFitText/>
          </w:tcPr>
          <w:p w:rsidR="00934ABD" w:rsidRDefault="00934ABD" w:rsidP="0053679E"/>
        </w:tc>
        <w:tc>
          <w:tcPr>
            <w:tcW w:w="3055" w:type="dxa"/>
            <w:tcFitText/>
          </w:tcPr>
          <w:p w:rsidR="00934ABD" w:rsidRDefault="00934ABD" w:rsidP="0053679E"/>
        </w:tc>
      </w:tr>
    </w:tbl>
    <w:p w:rsidR="00934ABD" w:rsidRPr="00934ABD" w:rsidRDefault="00934ABD" w:rsidP="0053679E"/>
    <w:sectPr w:rsidR="00934ABD" w:rsidRPr="0093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BD"/>
    <w:rsid w:val="0053679E"/>
    <w:rsid w:val="005C1215"/>
    <w:rsid w:val="00934ABD"/>
    <w:rsid w:val="009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F249-BE1D-4506-B5A7-9E14198C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FEE2-5003-4040-AF9C-8BA579FE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Federal Bank of the Midwest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ekent</dc:creator>
  <cp:keywords/>
  <dc:description/>
  <cp:lastModifiedBy>cpaul</cp:lastModifiedBy>
  <cp:revision>2</cp:revision>
  <dcterms:created xsi:type="dcterms:W3CDTF">2020-04-03T19:39:00Z</dcterms:created>
  <dcterms:modified xsi:type="dcterms:W3CDTF">2020-04-03T19:39:00Z</dcterms:modified>
</cp:coreProperties>
</file>